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2C" w:rsidRPr="00A35D44" w:rsidRDefault="000D2D2C" w:rsidP="00A35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44">
        <w:rPr>
          <w:rFonts w:ascii="Times New Roman" w:hAnsi="Times New Roman" w:cs="Times New Roman"/>
          <w:b/>
          <w:sz w:val="24"/>
          <w:szCs w:val="24"/>
        </w:rPr>
        <w:t>Прокуратура Волжского района Самарской области разъясняет</w:t>
      </w:r>
    </w:p>
    <w:p w:rsidR="003A745E" w:rsidRPr="005A4C9D" w:rsidRDefault="0092665E" w:rsidP="005A4C9D">
      <w:pPr>
        <w:pStyle w:val="1"/>
        <w:shd w:val="clear" w:color="auto" w:fill="FFFFFF"/>
        <w:spacing w:before="0" w:after="240" w:line="264" w:lineRule="atLeas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4C9D">
        <w:rPr>
          <w:rFonts w:ascii="Times New Roman" w:hAnsi="Times New Roman" w:cs="Times New Roman"/>
          <w:color w:val="auto"/>
          <w:sz w:val="24"/>
          <w:szCs w:val="24"/>
        </w:rPr>
        <w:t>Тема: «</w:t>
      </w:r>
      <w:r w:rsidR="005A4C9D" w:rsidRPr="005A4C9D">
        <w:rPr>
          <w:rFonts w:ascii="Times New Roman" w:hAnsi="Times New Roman" w:cs="Times New Roman"/>
          <w:color w:val="auto"/>
          <w:sz w:val="24"/>
          <w:szCs w:val="24"/>
        </w:rPr>
        <w:t>Прекращение уголовного преследования вследствие акта об амнистии не освобождает от обязанности возместить ущерб, причиненный преступлением</w:t>
      </w:r>
      <w:r w:rsidR="003A745E" w:rsidRPr="005A4C9D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5A4C9D" w:rsidRPr="005A4C9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2665E" w:rsidRPr="005A4C9D" w:rsidRDefault="0092665E" w:rsidP="00634D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C9D" w:rsidRPr="005A4C9D" w:rsidRDefault="005A4C9D" w:rsidP="005A4C9D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r w:rsidRPr="005A4C9D">
        <w:t>Согласно статье 52 Конституции Российской Федерации права потерпевших от преступлений охраняются законом; госуд</w:t>
      </w:r>
      <w:bookmarkStart w:id="0" w:name="_GoBack"/>
      <w:bookmarkEnd w:id="0"/>
      <w:r w:rsidRPr="005A4C9D">
        <w:t>арство обеспечивает потерпевшим доступ к правосудию и компенсацию причиненного ущерба.</w:t>
      </w:r>
    </w:p>
    <w:p w:rsidR="005A4C9D" w:rsidRPr="005A4C9D" w:rsidRDefault="005A4C9D" w:rsidP="005A4C9D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r w:rsidRPr="005A4C9D">
        <w:t xml:space="preserve">Одно из правовых средств, предназначенных для реализации предписаний статьи 52 Конституции Российской Федерации, а именно для защиты прав и законных интересов лиц и организаций, потерпевших от преступлений предусмотрена возможность предъявления иска о возмещении имущественного вреда, причиненного преступлением. Такой иск может быть заявлен </w:t>
      </w:r>
      <w:proofErr w:type="gramStart"/>
      <w:r w:rsidRPr="005A4C9D">
        <w:t>потерпевшим</w:t>
      </w:r>
      <w:proofErr w:type="gramEnd"/>
      <w:r w:rsidRPr="005A4C9D">
        <w:t xml:space="preserve"> как в порядке уголовного, так и гражданского судопроизводства.</w:t>
      </w:r>
    </w:p>
    <w:p w:rsidR="005A4C9D" w:rsidRPr="005A4C9D" w:rsidRDefault="005A4C9D" w:rsidP="005A4C9D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proofErr w:type="gramStart"/>
      <w:r w:rsidRPr="005A4C9D">
        <w:t>Как указал Конституционный Суд Российской Федерации в Постановлении от 15 июля 2009 года N 13-П, обязанность возместить причиненный вред является, как правило, мерой гражданско-правовой ответственности, которая применяется к </w:t>
      </w:r>
      <w:proofErr w:type="spellStart"/>
      <w:r w:rsidRPr="005A4C9D">
        <w:t>причинителю</w:t>
      </w:r>
      <w:proofErr w:type="spellEnd"/>
      <w:r w:rsidRPr="005A4C9D">
        <w:t xml:space="preserve"> вреда при наличии состава правонарушения, включающего наступление вреда, противоправность поведения </w:t>
      </w:r>
      <w:proofErr w:type="spellStart"/>
      <w:r w:rsidRPr="005A4C9D">
        <w:t>причинителя</w:t>
      </w:r>
      <w:proofErr w:type="spellEnd"/>
      <w:r w:rsidRPr="005A4C9D">
        <w:t xml:space="preserve"> вреда, причинную связь между противоправным поведением </w:t>
      </w:r>
      <w:proofErr w:type="spellStart"/>
      <w:r w:rsidRPr="005A4C9D">
        <w:t>причинителя</w:t>
      </w:r>
      <w:proofErr w:type="spellEnd"/>
      <w:r w:rsidRPr="005A4C9D">
        <w:t xml:space="preserve"> вреда и наступлением вреда, а также его вину.</w:t>
      </w:r>
      <w:proofErr w:type="gramEnd"/>
    </w:p>
    <w:p w:rsidR="005A4C9D" w:rsidRPr="005A4C9D" w:rsidRDefault="005A4C9D" w:rsidP="005A4C9D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r w:rsidRPr="005A4C9D">
        <w:t xml:space="preserve">При этом вина в совершении преступления устанавливается не только приговором, но считается доказанной при прекращении уголовного преследования </w:t>
      </w:r>
      <w:proofErr w:type="gramStart"/>
      <w:r w:rsidRPr="005A4C9D">
        <w:t>в следствие</w:t>
      </w:r>
      <w:proofErr w:type="gramEnd"/>
      <w:r w:rsidRPr="005A4C9D">
        <w:t xml:space="preserve"> акта об амнистии.</w:t>
      </w:r>
    </w:p>
    <w:p w:rsidR="005A4C9D" w:rsidRPr="005A4C9D" w:rsidRDefault="005A4C9D" w:rsidP="005A4C9D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proofErr w:type="gramStart"/>
      <w:r w:rsidRPr="005A4C9D">
        <w:t>В определении Конституционного Суда РФ от 15.01.2016 N 4-О указано, что отказываясь от уголовного преследования отдельных категорий лиц посредством издания акта об амнистии, государство не освобождается от необходимости гарантировать защиту прав и законных интересов лиц, пострадавших от преступных посягательств, обеспечивая всем потерпевшим процессуальные гарантии осуществления прав на доступ к правосудию и компенсацию причиненного преступлением ущерба.</w:t>
      </w:r>
      <w:proofErr w:type="gramEnd"/>
    </w:p>
    <w:p w:rsidR="005A4C9D" w:rsidRPr="005A4C9D" w:rsidRDefault="005A4C9D" w:rsidP="005A4C9D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proofErr w:type="gramStart"/>
      <w:r w:rsidRPr="005A4C9D">
        <w:t>Амнистия, как следует из части второй статьи 84 УК Российской Федерации, предполагает различные виды смягчения положения лиц в зависимости от стадии реализации уголовной ответственности, на которой она применяется, включая прекращение уголовного преследования на основании пункта 3 части первой и части второй статьи 27 УПК Российской Федерации, если обвиняемый против этого не возражает.</w:t>
      </w:r>
      <w:proofErr w:type="gramEnd"/>
      <w:r w:rsidRPr="005A4C9D">
        <w:t xml:space="preserve"> Применение акта об амнистии в отношении подозреваемых и обвиняемых, дела и </w:t>
      </w:r>
      <w:proofErr w:type="gramStart"/>
      <w:r w:rsidRPr="005A4C9D">
        <w:t>материалы</w:t>
      </w:r>
      <w:proofErr w:type="gramEnd"/>
      <w:r w:rsidRPr="005A4C9D">
        <w:t xml:space="preserve"> о преступлениях которых находятся в производстве органов дознания и органов предварительного следствия, возложено на эти органы (подпункт 2 пункта 1).</w:t>
      </w:r>
    </w:p>
    <w:p w:rsidR="005A4C9D" w:rsidRPr="005A4C9D" w:rsidRDefault="005A4C9D" w:rsidP="005A4C9D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r w:rsidRPr="005A4C9D">
        <w:t xml:space="preserve">Право на защиту в гражданском судопроизводстве прав и законных интересов лиц, пострадавших в результате преступления сохраняется при прекращении производства по уголовному делу в связи с применением акта об амнистии. </w:t>
      </w:r>
      <w:proofErr w:type="gramStart"/>
      <w:r w:rsidRPr="005A4C9D">
        <w:t>Соответственно, в случае возникновения законных оснований для взыскания с подозреваемого, обвиняемого по уголовному делу убытков потерпевший даже в случае прекращения уголовного преследования вследствие применения акта об амнистии на стадии досудебного производства по делу не лишен права обратиться с иском о возмещении причиненного ему вреда, включая упущенную выгоду (если таковая имеется), в порядке гражданского судопроизводства.</w:t>
      </w:r>
      <w:proofErr w:type="gramEnd"/>
    </w:p>
    <w:p w:rsidR="005A4C9D" w:rsidRPr="005A4C9D" w:rsidRDefault="005A4C9D" w:rsidP="005A4C9D">
      <w:pPr>
        <w:pStyle w:val="a3"/>
        <w:shd w:val="clear" w:color="auto" w:fill="FFFFFF"/>
        <w:spacing w:before="0" w:beforeAutospacing="0" w:after="144" w:afterAutospacing="0" w:line="270" w:lineRule="atLeast"/>
        <w:jc w:val="both"/>
      </w:pPr>
      <w:r w:rsidRPr="005A4C9D">
        <w:lastRenderedPageBreak/>
        <w:t>Возмещение убытков в рамках гражданского судопроизводства предполагает возможность уточнения судом их размера. Суд, рассматривающий соответствующее гражданское дело, не может быть связан решением о прекращении производства, принятым органом предварительного расследования в части определения размера причиненного преступлением ущерба, и должен основывать свое решение на собственном исследовании обстоятельств дела; судебная же оценка в гражданском деле материально-правовых оснований возмещения такого ущерба не может ограничиваться ссылкой на выводы осуществлявших уголовное преследование органов, изложенные в постановлении о прекращении уголовного дела вследствие амнистии, истечения сроков давности уголовного преследования, в связи с примирением сторон.</w:t>
      </w:r>
    </w:p>
    <w:p w:rsidR="005A4C9D" w:rsidRPr="005A4C9D" w:rsidRDefault="005A4C9D" w:rsidP="005A4C9D">
      <w:pPr>
        <w:pStyle w:val="a3"/>
        <w:shd w:val="clear" w:color="auto" w:fill="FFFFFF"/>
        <w:spacing w:before="0" w:beforeAutospacing="0" w:after="144" w:afterAutospacing="0" w:line="270" w:lineRule="atLeast"/>
      </w:pPr>
      <w:r w:rsidRPr="005A4C9D">
        <w:t> </w:t>
      </w:r>
    </w:p>
    <w:p w:rsidR="003A745E" w:rsidRPr="005A4C9D" w:rsidRDefault="003A745E" w:rsidP="005A4C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745E" w:rsidRPr="005A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46"/>
    <w:rsid w:val="00053966"/>
    <w:rsid w:val="000A11D5"/>
    <w:rsid w:val="000D2D2C"/>
    <w:rsid w:val="000F32BC"/>
    <w:rsid w:val="00117494"/>
    <w:rsid w:val="00232D1F"/>
    <w:rsid w:val="00335979"/>
    <w:rsid w:val="003A745E"/>
    <w:rsid w:val="005A4C9D"/>
    <w:rsid w:val="00634D4D"/>
    <w:rsid w:val="006F684C"/>
    <w:rsid w:val="0071514C"/>
    <w:rsid w:val="00830042"/>
    <w:rsid w:val="00863CB6"/>
    <w:rsid w:val="0092665E"/>
    <w:rsid w:val="00A35D44"/>
    <w:rsid w:val="00D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634D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9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C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2D2C"/>
  </w:style>
  <w:style w:type="paragraph" w:styleId="a3">
    <w:name w:val="Normal (Web)"/>
    <w:basedOn w:val="a"/>
    <w:uiPriority w:val="99"/>
    <w:unhideWhenUsed/>
    <w:rsid w:val="0083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66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63C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63C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39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634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2016-05-03T17:05:00Z</dcterms:created>
  <dcterms:modified xsi:type="dcterms:W3CDTF">2016-05-03T17:05:00Z</dcterms:modified>
</cp:coreProperties>
</file>